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Helvetica Neue" w:cs="Helvetica Neue" w:eastAsia="Helvetica Neue" w:hAnsi="Helvetica Neue"/>
          <w:color w:val="46464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64646"/>
          <w:u w:val="single"/>
          <w:rtl w:val="0"/>
        </w:rPr>
        <w:t xml:space="preserve">TO:</w:t>
      </w:r>
      <w:r w:rsidDel="00000000" w:rsidR="00000000" w:rsidRPr="00000000">
        <w:rPr>
          <w:rFonts w:ascii="Helvetica Neue" w:cs="Helvetica Neue" w:eastAsia="Helvetica Neue" w:hAnsi="Helvetica Neue"/>
          <w:color w:val="464646"/>
          <w:rtl w:val="0"/>
        </w:rPr>
        <w:tab/>
        <w:tab/>
        <w:tab/>
        <w:t xml:space="preserve">Crew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Helvetica Neue" w:cs="Helvetica Neue" w:eastAsia="Helvetica Neue" w:hAnsi="Helvetica Neue"/>
          <w:b w:val="1"/>
          <w:color w:val="46464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64646"/>
          <w:u w:val="single"/>
          <w:rtl w:val="0"/>
        </w:rPr>
        <w:t xml:space="preserve">FROM: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64646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464646"/>
          <w:rtl w:val="0"/>
        </w:rPr>
        <w:t xml:space="preserve">V.P. Human Resources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64646"/>
          <w:rtl w:val="0"/>
        </w:rPr>
        <w:tab/>
      </w:r>
    </w:p>
    <w:p w:rsidR="00000000" w:rsidDel="00000000" w:rsidP="00000000" w:rsidRDefault="00000000" w:rsidRPr="00000000" w14:paraId="00000004">
      <w:pPr>
        <w:spacing w:line="360" w:lineRule="auto"/>
        <w:rPr>
          <w:rFonts w:ascii="Helvetica Neue" w:cs="Helvetica Neue" w:eastAsia="Helvetica Neue" w:hAnsi="Helvetica Neue"/>
          <w:color w:val="46464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64646"/>
          <w:u w:val="single"/>
          <w:rtl w:val="0"/>
        </w:rPr>
        <w:t xml:space="preserve">DATE: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64646"/>
          <w:rtl w:val="0"/>
        </w:rPr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464646"/>
          <w:rtl w:val="0"/>
        </w:rPr>
        <w:t xml:space="preserve">March 12, 2020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Helvetica Neue" w:cs="Helvetica Neue" w:eastAsia="Helvetica Neue" w:hAnsi="Helvetica Neue"/>
          <w:b w:val="1"/>
          <w:color w:val="46464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64646"/>
          <w:u w:val="single"/>
          <w:rtl w:val="0"/>
        </w:rPr>
        <w:t xml:space="preserve">RE: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64646"/>
          <w:rtl w:val="0"/>
        </w:rPr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464646"/>
          <w:rtl w:val="0"/>
        </w:rPr>
        <w:t xml:space="preserve">GPS/Use of company vehicle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Helvetica Neue" w:cs="Helvetica Neue" w:eastAsia="Helvetica Neue" w:hAnsi="Helvetica Neue"/>
          <w:color w:val="4646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Helvetica Neue" w:cs="Helvetica Neue" w:eastAsia="Helvetica Neue" w:hAnsi="Helvetica Neue"/>
          <w:color w:val="464646"/>
        </w:rPr>
      </w:pPr>
      <w:r w:rsidDel="00000000" w:rsidR="00000000" w:rsidRPr="00000000">
        <w:rPr>
          <w:rFonts w:ascii="Helvetica Neue" w:cs="Helvetica Neue" w:eastAsia="Helvetica Neue" w:hAnsi="Helvetica Neue"/>
          <w:color w:val="464646"/>
          <w:rtl w:val="0"/>
        </w:rPr>
        <w:t xml:space="preserve">In an effort to keep up with current technologies, NOR-CAL has instituted a new fleet management system.  GPS and dash cameras have been installed in each of our company-owned vehicles.  This technology will allow us to maintain a competitive edge in today’s faster business environment, resulting in increased efficiency, arrival time, maintaining accurate timekeeping records and safety.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Helvetica Neue" w:cs="Helvetica Neue" w:eastAsia="Helvetica Neue" w:hAnsi="Helvetica Neue"/>
          <w:color w:val="464646"/>
        </w:rPr>
      </w:pPr>
      <w:r w:rsidDel="00000000" w:rsidR="00000000" w:rsidRPr="00000000">
        <w:rPr>
          <w:rFonts w:ascii="Helvetica Neue" w:cs="Helvetica Neue" w:eastAsia="Helvetica Neue" w:hAnsi="Helvetica Neue"/>
          <w:color w:val="464646"/>
          <w:rtl w:val="0"/>
        </w:rPr>
        <w:t xml:space="preserve">Vehicles are monitored for geographic location, speed, hours of operation and other relevant data relevant to the vehicle’s utilization.  The company respects the individual privacy rights of its employees; however, employee privacy does not extend to the employee’s work-related conduct or to the use of company-provided equipment or vehicles. 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Helvetica Neue" w:cs="Helvetica Neue" w:eastAsia="Helvetica Neue" w:hAnsi="Helvetica Neue"/>
          <w:b w:val="1"/>
          <w:color w:val="46464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Helvetica Neue" w:cs="Helvetica Neue" w:eastAsia="Helvetica Neue" w:hAnsi="Helvetica Neue"/>
          <w:b w:val="1"/>
          <w:color w:val="464646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64646"/>
          <w:u w:val="single"/>
          <w:rtl w:val="0"/>
        </w:rPr>
        <w:t xml:space="preserve">For the purpose of this policy, an infraction is defined as unauthorized use of company vehicle while on-duty, or timekeeping records that do not coincide with GPS data and manpower.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Helvetica Neue" w:cs="Helvetica Neue" w:eastAsia="Helvetica Neue" w:hAnsi="Helvetica Neue"/>
          <w:color w:val="4646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Helvetica Neue" w:cs="Helvetica Neue" w:eastAsia="Helvetica Neue" w:hAnsi="Helvetica Neue"/>
          <w:color w:val="464646"/>
        </w:rPr>
      </w:pPr>
      <w:r w:rsidDel="00000000" w:rsidR="00000000" w:rsidRPr="00000000">
        <w:rPr>
          <w:rFonts w:ascii="Helvetica Neue" w:cs="Helvetica Neue" w:eastAsia="Helvetica Neue" w:hAnsi="Helvetica Neue"/>
          <w:color w:val="464646"/>
          <w:rtl w:val="0"/>
        </w:rPr>
        <w:t xml:space="preserve">First incident – written warning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Helvetica Neue" w:cs="Helvetica Neue" w:eastAsia="Helvetica Neue" w:hAnsi="Helvetica Neue"/>
          <w:color w:val="464646"/>
        </w:rPr>
      </w:pPr>
      <w:r w:rsidDel="00000000" w:rsidR="00000000" w:rsidRPr="00000000">
        <w:rPr>
          <w:rFonts w:ascii="Helvetica Neue" w:cs="Helvetica Neue" w:eastAsia="Helvetica Neue" w:hAnsi="Helvetica Neue"/>
          <w:color w:val="464646"/>
          <w:rtl w:val="0"/>
        </w:rPr>
        <w:t xml:space="preserve">Second incident – 3 days unpaid suspension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Helvetica Neue" w:cs="Helvetica Neue" w:eastAsia="Helvetica Neue" w:hAnsi="Helvetica Neue"/>
          <w:color w:val="464646"/>
        </w:rPr>
      </w:pPr>
      <w:r w:rsidDel="00000000" w:rsidR="00000000" w:rsidRPr="00000000">
        <w:rPr>
          <w:rFonts w:ascii="Helvetica Neue" w:cs="Helvetica Neue" w:eastAsia="Helvetica Neue" w:hAnsi="Helvetica Neue"/>
          <w:color w:val="464646"/>
          <w:rtl w:val="0"/>
        </w:rPr>
        <w:t xml:space="preserve">Third incident – 5 days unpaid suspension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Helvetica Neue" w:cs="Helvetica Neue" w:eastAsia="Helvetica Neue" w:hAnsi="Helvetica Neue"/>
          <w:color w:val="464646"/>
        </w:rPr>
      </w:pPr>
      <w:r w:rsidDel="00000000" w:rsidR="00000000" w:rsidRPr="00000000">
        <w:rPr>
          <w:rFonts w:ascii="Helvetica Neue" w:cs="Helvetica Neue" w:eastAsia="Helvetica Neue" w:hAnsi="Helvetica Neue"/>
          <w:color w:val="464646"/>
          <w:rtl w:val="0"/>
        </w:rPr>
        <w:t xml:space="preserve">Forth incident – further disciplinary action, up to and including termination of employment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Helvetica Neue" w:cs="Helvetica Neue" w:eastAsia="Helvetica Neue" w:hAnsi="Helvetica Neue"/>
          <w:color w:val="4646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6464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64646"/>
          <w:sz w:val="24"/>
          <w:szCs w:val="24"/>
          <w:u w:val="none"/>
          <w:shd w:fill="auto" w:val="clear"/>
          <w:vertAlign w:val="baseline"/>
          <w:rtl w:val="0"/>
        </w:rPr>
        <w:t xml:space="preserve">Your signature acknowledges receipt of this policy, and agreement to abide by its terms.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Helvetica Neue" w:cs="Helvetica Neue" w:eastAsia="Helvetica Neue" w:hAnsi="Helvetica Neue"/>
          <w:color w:val="4646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6464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64646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64646"/>
          <w:sz w:val="24"/>
          <w:szCs w:val="24"/>
          <w:u w:val="none"/>
          <w:shd w:fill="auto" w:val="clear"/>
          <w:vertAlign w:val="baseline"/>
          <w:rtl w:val="0"/>
        </w:rPr>
        <w:t xml:space="preserve">V.P. Human Resources </w:t>
        <w:tab/>
        <w:t xml:space="preserve">           Date</w:t>
        <w:tab/>
        <w:tab/>
        <w:tab/>
        <w:t xml:space="preserve">Employee’s Signature</w:t>
        <w:tab/>
        <w:t xml:space="preserve">  Date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2160" w:left="806" w:right="806" w:header="446" w:footer="4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5e5e5e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e5e5e"/>
        <w:sz w:val="18"/>
        <w:szCs w:val="18"/>
        <w:u w:val="none"/>
        <w:shd w:fill="auto" w:val="clear"/>
        <w:vertAlign w:val="baseline"/>
        <w:rtl w:val="0"/>
      </w:rPr>
      <w:t xml:space="preserve">Agent for Allied Van Lines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90"/>
        <w:sz w:val="18"/>
        <w:szCs w:val="18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e5e5e"/>
        <w:sz w:val="18"/>
        <w:szCs w:val="18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e5e5e"/>
        <w:sz w:val="18"/>
        <w:szCs w:val="18"/>
        <w:u w:val="none"/>
        <w:shd w:fill="auto" w:val="clear"/>
        <w:vertAlign w:val="baseline"/>
        <w:rtl w:val="0"/>
      </w:rPr>
      <w:t xml:space="preserve">Cal T #145636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90"/>
        <w:sz w:val="18"/>
        <w:szCs w:val="18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e5e5e"/>
        <w:sz w:val="18"/>
        <w:szCs w:val="18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e5e5e"/>
        <w:sz w:val="18"/>
        <w:szCs w:val="18"/>
        <w:u w:val="none"/>
        <w:shd w:fill="auto" w:val="clear"/>
        <w:vertAlign w:val="baseline"/>
        <w:rtl w:val="0"/>
      </w:rPr>
      <w:t xml:space="preserve">NOR-CALmoving.com</w:t>
    </w:r>
    <w:r w:rsidDel="00000000" w:rsidR="00000000" w:rsidRPr="00000000">
      <w:drawing>
        <wp:anchor allowOverlap="1" behindDoc="0" distB="152400" distT="152400" distL="152400" distR="152400" hidden="0" layoutInCell="1" locked="0" relativeHeight="0" simplePos="0">
          <wp:simplePos x="0" y="0"/>
          <wp:positionH relativeFrom="column">
            <wp:posOffset>-511809</wp:posOffset>
          </wp:positionH>
          <wp:positionV relativeFrom="paragraph">
            <wp:posOffset>152400</wp:posOffset>
          </wp:positionV>
          <wp:extent cx="7772400" cy="209550"/>
          <wp:effectExtent b="0" l="0" r="0" t="0"/>
          <wp:wrapSquare wrapText="bothSides" distB="152400" distT="152400" distL="152400" distR="152400"/>
          <wp:docPr id="8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616" l="0" r="0" t="89300"/>
                  <a:stretch>
                    <a:fillRect/>
                  </a:stretch>
                </pic:blipFill>
                <pic:spPr>
                  <a:xfrm>
                    <a:off x="0" y="0"/>
                    <a:ext cx="7772400" cy="209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e5e5e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left="-90" w:right="-180" w:firstLine="0"/>
      <w:rPr/>
    </w:pPr>
    <w:r w:rsidDel="00000000" w:rsidR="00000000" w:rsidRPr="00000000">
      <w:rPr/>
      <w:drawing>
        <wp:inline distB="0" distT="0" distL="0" distR="0">
          <wp:extent cx="1419225" cy="809625"/>
          <wp:effectExtent b="0" l="0" r="0" t="0"/>
          <wp:docPr id="7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9225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ab/>
      <w:t xml:space="preserve">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5562600</wp:posOffset>
          </wp:positionH>
          <wp:positionV relativeFrom="paragraph">
            <wp:posOffset>133350</wp:posOffset>
          </wp:positionV>
          <wp:extent cx="1256030" cy="610870"/>
          <wp:effectExtent b="0" l="0" r="0" t="0"/>
          <wp:wrapNone/>
          <wp:docPr descr="Macintosh HD:Users:tleigh:Dropbox:Born Creative TLGD:Nor-Cal Moving:Electronic Letterhead Template:Screen Shot 2019-10-19 at 11.32.04 AM.png" id="78" name="image3.png"/>
          <a:graphic>
            <a:graphicData uri="http://schemas.openxmlformats.org/drawingml/2006/picture">
              <pic:pic>
                <pic:nvPicPr>
                  <pic:cNvPr descr="Macintosh HD:Users:tleigh:Dropbox:Born Creative TLGD:Nor-Cal Moving:Electronic Letterhead Template:Screen Shot 2019-10-19 at 11.32.04 AM.png" id="0" name="image3.png"/>
                  <pic:cNvPicPr preferRelativeResize="0"/>
                </pic:nvPicPr>
                <pic:blipFill>
                  <a:blip r:embed="rId2"/>
                  <a:srcRect b="-1" l="0" r="0" t="11439"/>
                  <a:stretch>
                    <a:fillRect/>
                  </a:stretch>
                </pic:blipFill>
                <pic:spPr>
                  <a:xfrm>
                    <a:off x="0" y="0"/>
                    <a:ext cx="1256030" cy="610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ind w:left="-450" w:firstLine="0"/>
      <w:rPr/>
    </w:pPr>
    <w:r w:rsidDel="00000000" w:rsidR="00000000" w:rsidRPr="00000000">
      <w:rPr/>
      <w:drawing>
        <wp:anchor allowOverlap="1" behindDoc="0" distB="152400" distT="152400" distL="152400" distR="152400" hidden="0" layoutInCell="1" locked="0" relativeHeight="0" simplePos="0">
          <wp:simplePos x="0" y="0"/>
          <wp:positionH relativeFrom="page">
            <wp:posOffset>19050</wp:posOffset>
          </wp:positionH>
          <wp:positionV relativeFrom="page">
            <wp:posOffset>1209675</wp:posOffset>
          </wp:positionV>
          <wp:extent cx="7772400" cy="209550"/>
          <wp:effectExtent b="0" l="0" r="0" t="0"/>
          <wp:wrapSquare wrapText="bothSides" distB="152400" distT="152400" distL="152400" distR="152400"/>
          <wp:docPr id="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8616" l="0" r="0" t="89300"/>
                  <a:stretch>
                    <a:fillRect/>
                  </a:stretch>
                </pic:blipFill>
                <pic:spPr>
                  <a:xfrm>
                    <a:off x="0" y="0"/>
                    <a:ext cx="7772400" cy="209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ind w:left="-630" w:right="-36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62A41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62A41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C077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07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C077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0771C"/>
    <w:rPr>
      <w:sz w:val="24"/>
      <w:szCs w:val="24"/>
    </w:rPr>
  </w:style>
  <w:style w:type="paragraph" w:styleId="NoSpacing">
    <w:name w:val="No Spacing"/>
    <w:uiPriority w:val="1"/>
    <w:qFormat w:val="1"/>
    <w:rsid w:val="00DA281D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asciiTheme="minorHAnsi" w:cstheme="minorBidi" w:eastAsiaTheme="minorHAnsi" w:hAnsiTheme="minorHAnsi"/>
      <w:sz w:val="22"/>
      <w:szCs w:val="22"/>
      <w:bdr w:color="auto" w:space="0" w:sz="0"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Au458oT8/QfC0H+HgQTK5DuQw==">AMUW2mVJ5kF/eqMPYRwle+NQtWBa2iiwdlPr2dEM0/mhq184TIfQQ/9o1lig2IJk58H1jkb1Z8ag+rU4Y3plw0zJgFlEytxPIX27uZ98o84x1g9ZB87J1N91YLqGieCigNHPTWONnVj2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2020-03-12T21:14:00Z</dcterms:created>
  <dc:creator>Johanna Lobaton</dc:creator>
</cp:coreProperties>
</file>