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512AC" w14:textId="77777777" w:rsidR="00776160" w:rsidRPr="00776160" w:rsidRDefault="00776160" w:rsidP="00776160">
      <w:pPr>
        <w:pStyle w:val="Header"/>
        <w:rPr>
          <w:rFonts w:asciiTheme="minorHAnsi" w:hAnsiTheme="minorHAnsi"/>
          <w:color w:val="464646" w:themeColor="text2" w:themeShade="BF"/>
        </w:rPr>
      </w:pPr>
    </w:p>
    <w:p w14:paraId="19AA45D3" w14:textId="77777777" w:rsidR="00776160" w:rsidRPr="00776160" w:rsidRDefault="00776160" w:rsidP="00776160">
      <w:pPr>
        <w:pStyle w:val="Header"/>
        <w:rPr>
          <w:rFonts w:asciiTheme="minorHAnsi" w:hAnsiTheme="minorHAnsi"/>
          <w:color w:val="464646" w:themeColor="text2" w:themeShade="BF"/>
        </w:rPr>
      </w:pPr>
      <w:r w:rsidRPr="00776160">
        <w:rPr>
          <w:rFonts w:asciiTheme="minorHAnsi" w:hAnsiTheme="minorHAnsi"/>
          <w:color w:val="464646" w:themeColor="text2" w:themeShade="BF"/>
        </w:rPr>
        <w:t>Updated:  1 January 2020</w:t>
      </w:r>
    </w:p>
    <w:p w14:paraId="34457483" w14:textId="77777777" w:rsidR="00776160" w:rsidRPr="00776160" w:rsidRDefault="00776160" w:rsidP="00776160">
      <w:pPr>
        <w:pStyle w:val="Header"/>
        <w:rPr>
          <w:rFonts w:asciiTheme="minorHAnsi" w:hAnsiTheme="minorHAnsi"/>
          <w:color w:val="464646" w:themeColor="text2" w:themeShade="BF"/>
        </w:rPr>
      </w:pPr>
    </w:p>
    <w:p w14:paraId="67939CA8" w14:textId="77777777" w:rsidR="00776160" w:rsidRPr="00776160" w:rsidRDefault="00776160" w:rsidP="00776160">
      <w:pPr>
        <w:pStyle w:val="Policytitle"/>
        <w:rPr>
          <w:rFonts w:asciiTheme="minorHAnsi" w:hAnsiTheme="minorHAnsi"/>
          <w:color w:val="464646" w:themeColor="text2" w:themeShade="BF"/>
          <w:sz w:val="32"/>
          <w:szCs w:val="24"/>
        </w:rPr>
      </w:pPr>
      <w:r w:rsidRPr="00776160">
        <w:rPr>
          <w:rFonts w:asciiTheme="minorHAnsi" w:hAnsiTheme="minorHAnsi"/>
          <w:color w:val="464646" w:themeColor="text2" w:themeShade="BF"/>
          <w:sz w:val="36"/>
          <w:szCs w:val="24"/>
        </w:rPr>
        <w:t>Pandemic Preparedness</w:t>
      </w:r>
    </w:p>
    <w:p w14:paraId="24EDB56B" w14:textId="77777777" w:rsidR="00776160" w:rsidRPr="00776160" w:rsidRDefault="00776160" w:rsidP="00776160">
      <w:pPr>
        <w:pStyle w:val="Newscopy"/>
        <w:rPr>
          <w:rFonts w:asciiTheme="minorHAnsi" w:hAnsiTheme="minorHAnsi"/>
          <w:color w:val="464646" w:themeColor="text2" w:themeShade="BF"/>
          <w:sz w:val="24"/>
          <w:szCs w:val="24"/>
        </w:rPr>
      </w:pPr>
    </w:p>
    <w:p w14:paraId="4E55A249" w14:textId="17A13B5C"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b/>
          <w:color w:val="464646" w:themeColor="text2" w:themeShade="BF"/>
          <w:sz w:val="24"/>
          <w:szCs w:val="24"/>
        </w:rPr>
        <w:t>NOR-CAL Moving Services (NCMS)</w:t>
      </w:r>
      <w:r w:rsidRPr="00776160">
        <w:rPr>
          <w:rFonts w:asciiTheme="minorHAnsi" w:hAnsiTheme="minorHAnsi"/>
          <w:color w:val="464646" w:themeColor="text2" w:themeShade="BF"/>
          <w:sz w:val="24"/>
          <w:szCs w:val="24"/>
        </w:rPr>
        <w:t xml:space="preserve"> adopts this plan to prepare for and respond to a threat of influenza or other pandemic that cause serious widespread illness. The company appoints Isaac Bristow, V.P. of Human Resources as Coordinator for the pandemic response plan. </w:t>
      </w:r>
      <w:bookmarkStart w:id="0" w:name="_GoBack"/>
      <w:bookmarkEnd w:id="0"/>
    </w:p>
    <w:p w14:paraId="463FB13F" w14:textId="77777777" w:rsidR="00776160" w:rsidRPr="00776160" w:rsidRDefault="00776160" w:rsidP="00776160">
      <w:pPr>
        <w:pStyle w:val="Newscopy"/>
        <w:rPr>
          <w:rFonts w:asciiTheme="minorHAnsi" w:hAnsiTheme="minorHAnsi"/>
          <w:iCs/>
          <w:color w:val="464646" w:themeColor="text2" w:themeShade="BF"/>
          <w:sz w:val="24"/>
          <w:szCs w:val="24"/>
        </w:rPr>
      </w:pPr>
      <w:r w:rsidRPr="00776160">
        <w:rPr>
          <w:rFonts w:asciiTheme="minorHAnsi" w:hAnsiTheme="minorHAnsi"/>
          <w:iCs/>
          <w:color w:val="464646" w:themeColor="text2" w:themeShade="BF"/>
          <w:sz w:val="24"/>
          <w:szCs w:val="24"/>
        </w:rPr>
        <w:t>The purpose of this plan is to address the following issues related to pandemics:</w:t>
      </w:r>
    </w:p>
    <w:p w14:paraId="147F98DA" w14:textId="77777777" w:rsidR="00776160" w:rsidRPr="00776160" w:rsidRDefault="00776160" w:rsidP="00776160">
      <w:pPr>
        <w:pStyle w:val="Newscopy"/>
        <w:numPr>
          <w:ilvl w:val="0"/>
          <w:numId w:val="1"/>
        </w:numPr>
        <w:rPr>
          <w:rFonts w:asciiTheme="minorHAnsi" w:hAnsiTheme="minorHAnsi"/>
          <w:iCs/>
          <w:color w:val="464646" w:themeColor="text2" w:themeShade="BF"/>
          <w:sz w:val="24"/>
          <w:szCs w:val="24"/>
        </w:rPr>
      </w:pPr>
      <w:r w:rsidRPr="00776160">
        <w:rPr>
          <w:rFonts w:asciiTheme="minorHAnsi" w:hAnsiTheme="minorHAnsi"/>
          <w:iCs/>
          <w:color w:val="464646" w:themeColor="text2" w:themeShade="BF"/>
          <w:sz w:val="24"/>
          <w:szCs w:val="24"/>
        </w:rPr>
        <w:t>Creating a culture of infection control in the workplace that is reinforced during the annual influenza season, to include, if possible, options for working offsite while ill, systems to reduce infection transmission, and worker education.</w:t>
      </w:r>
    </w:p>
    <w:p w14:paraId="7E17AA4C" w14:textId="77777777" w:rsidR="00776160" w:rsidRPr="00776160" w:rsidRDefault="00776160" w:rsidP="00776160">
      <w:pPr>
        <w:pStyle w:val="Newscopy"/>
        <w:numPr>
          <w:ilvl w:val="0"/>
          <w:numId w:val="1"/>
        </w:numPr>
        <w:rPr>
          <w:rFonts w:asciiTheme="minorHAnsi" w:hAnsiTheme="minorHAnsi"/>
          <w:iCs/>
          <w:color w:val="464646" w:themeColor="text2" w:themeShade="BF"/>
          <w:sz w:val="24"/>
          <w:szCs w:val="24"/>
        </w:rPr>
      </w:pPr>
      <w:r w:rsidRPr="00776160">
        <w:rPr>
          <w:rFonts w:asciiTheme="minorHAnsi" w:hAnsiTheme="minorHAnsi"/>
          <w:iCs/>
          <w:color w:val="464646" w:themeColor="text2" w:themeShade="BF"/>
          <w:sz w:val="24"/>
          <w:szCs w:val="24"/>
        </w:rPr>
        <w:t>Establishing contingency plans to maintain delivery of services during times of significant and sustained worker absenteeism.</w:t>
      </w:r>
    </w:p>
    <w:p w14:paraId="6CED3445" w14:textId="77777777" w:rsidR="00776160" w:rsidRPr="00776160" w:rsidRDefault="00776160" w:rsidP="00776160">
      <w:pPr>
        <w:pStyle w:val="Newscopy"/>
        <w:numPr>
          <w:ilvl w:val="0"/>
          <w:numId w:val="1"/>
        </w:numPr>
        <w:rPr>
          <w:rFonts w:asciiTheme="minorHAnsi" w:hAnsiTheme="minorHAnsi"/>
          <w:iCs/>
          <w:color w:val="464646" w:themeColor="text2" w:themeShade="BF"/>
          <w:sz w:val="24"/>
          <w:szCs w:val="24"/>
        </w:rPr>
      </w:pPr>
      <w:r w:rsidRPr="00776160">
        <w:rPr>
          <w:rFonts w:asciiTheme="minorHAnsi" w:hAnsiTheme="minorHAnsi"/>
          <w:iCs/>
          <w:color w:val="464646" w:themeColor="text2" w:themeShade="BF"/>
          <w:sz w:val="24"/>
          <w:szCs w:val="24"/>
        </w:rPr>
        <w:t>Where possible, establishing mechanisms to allow workers to provide services from home if public health officials advise against non-essential travel outside the home.</w:t>
      </w:r>
    </w:p>
    <w:p w14:paraId="62FB3546" w14:textId="77777777" w:rsidR="00776160" w:rsidRPr="00776160" w:rsidRDefault="00776160" w:rsidP="00776160">
      <w:pPr>
        <w:pStyle w:val="Newscopy"/>
        <w:numPr>
          <w:ilvl w:val="0"/>
          <w:numId w:val="1"/>
        </w:numPr>
        <w:rPr>
          <w:rFonts w:asciiTheme="minorHAnsi" w:hAnsiTheme="minorHAnsi"/>
          <w:iCs/>
          <w:color w:val="464646" w:themeColor="text2" w:themeShade="BF"/>
          <w:sz w:val="24"/>
          <w:szCs w:val="24"/>
        </w:rPr>
      </w:pPr>
      <w:r w:rsidRPr="00776160">
        <w:rPr>
          <w:rFonts w:asciiTheme="minorHAnsi" w:hAnsiTheme="minorHAnsi"/>
          <w:iCs/>
          <w:color w:val="464646" w:themeColor="text2" w:themeShade="BF"/>
          <w:sz w:val="24"/>
          <w:szCs w:val="24"/>
        </w:rPr>
        <w:t>Establishing partnerships with other members of the moving and storage community to provide mutual support and maintenance of essential services during a pandemic.</w:t>
      </w:r>
    </w:p>
    <w:p w14:paraId="5A37A228"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The company also appoints a team of management level and other appropriate staff to assist the Coordinator known as the Pandemic Response Team.  The members of this team must include at least one person from each department, The Coordinator and each Pandemic Response Team member will select a back-up employee to assume their duties in case of their own illness:</w:t>
      </w:r>
    </w:p>
    <w:p w14:paraId="2354CFAB"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 xml:space="preserve">Members of this team are: [Chris Stathis, John Mizera, Matt Kelly, </w:t>
      </w:r>
      <w:proofErr w:type="gramStart"/>
      <w:r w:rsidRPr="00776160">
        <w:rPr>
          <w:rFonts w:asciiTheme="minorHAnsi" w:hAnsiTheme="minorHAnsi"/>
          <w:color w:val="464646" w:themeColor="text2" w:themeShade="BF"/>
          <w:sz w:val="24"/>
          <w:szCs w:val="24"/>
        </w:rPr>
        <w:t>James</w:t>
      </w:r>
      <w:proofErr w:type="gramEnd"/>
      <w:r w:rsidRPr="00776160">
        <w:rPr>
          <w:rFonts w:asciiTheme="minorHAnsi" w:hAnsiTheme="minorHAnsi"/>
          <w:color w:val="464646" w:themeColor="text2" w:themeShade="BF"/>
          <w:sz w:val="24"/>
          <w:szCs w:val="24"/>
        </w:rPr>
        <w:t xml:space="preserve"> Thomas]</w:t>
      </w:r>
    </w:p>
    <w:p w14:paraId="07AFA59F"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 xml:space="preserve"> It is the duty of the Coordinator to:</w:t>
      </w:r>
    </w:p>
    <w:p w14:paraId="787177B6" w14:textId="77777777" w:rsidR="00776160" w:rsidRPr="00776160" w:rsidRDefault="00776160" w:rsidP="00776160">
      <w:pPr>
        <w:pStyle w:val="Newscopy"/>
        <w:numPr>
          <w:ilvl w:val="0"/>
          <w:numId w:val="2"/>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Monitor issues and information related to pandemics to keep our plan up to date.</w:t>
      </w:r>
    </w:p>
    <w:p w14:paraId="340A6EBD" w14:textId="77777777" w:rsidR="00776160" w:rsidRPr="00776160" w:rsidRDefault="00776160" w:rsidP="00776160">
      <w:pPr>
        <w:pStyle w:val="Newscopy"/>
        <w:numPr>
          <w:ilvl w:val="0"/>
          <w:numId w:val="2"/>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 xml:space="preserve">Recommend any changes to the plan as circumstances warrant. </w:t>
      </w:r>
    </w:p>
    <w:p w14:paraId="0F47189D" w14:textId="77777777" w:rsidR="00776160" w:rsidRPr="00776160" w:rsidRDefault="00776160" w:rsidP="00776160">
      <w:pPr>
        <w:pStyle w:val="Newscopy"/>
        <w:numPr>
          <w:ilvl w:val="0"/>
          <w:numId w:val="2"/>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Conduct employee training.</w:t>
      </w:r>
    </w:p>
    <w:p w14:paraId="3587EB3E" w14:textId="77777777" w:rsidR="00776160" w:rsidRPr="00776160" w:rsidRDefault="00776160" w:rsidP="00776160">
      <w:pPr>
        <w:pStyle w:val="Newscopy"/>
        <w:numPr>
          <w:ilvl w:val="0"/>
          <w:numId w:val="2"/>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Communicate with public health agencies, emergency responders and others regarding our plan, and understand their capabilities should an outbreak occur.</w:t>
      </w:r>
    </w:p>
    <w:p w14:paraId="3A5889CF" w14:textId="77777777" w:rsidR="00776160" w:rsidRPr="00776160" w:rsidRDefault="00776160" w:rsidP="00776160">
      <w:pPr>
        <w:pStyle w:val="Newscopy"/>
        <w:numPr>
          <w:ilvl w:val="0"/>
          <w:numId w:val="2"/>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Attend external training/seminars about pandemic influenza outbreaks in order to remain current about the pandemic threat in our community.</w:t>
      </w:r>
    </w:p>
    <w:p w14:paraId="71AB8D55" w14:textId="77777777" w:rsidR="00776160" w:rsidRPr="00776160" w:rsidRDefault="00776160" w:rsidP="00776160">
      <w:pPr>
        <w:pStyle w:val="Newscopy"/>
        <w:numPr>
          <w:ilvl w:val="0"/>
          <w:numId w:val="2"/>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Implement this plan should it become necessary.</w:t>
      </w:r>
    </w:p>
    <w:p w14:paraId="5D59EC7D"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Pandemic Response Team members will have the following responsibilities:</w:t>
      </w:r>
    </w:p>
    <w:p w14:paraId="5DD265EE" w14:textId="77777777" w:rsidR="00776160" w:rsidRPr="00776160" w:rsidRDefault="00776160" w:rsidP="00776160">
      <w:pPr>
        <w:pStyle w:val="Newscopy"/>
        <w:numPr>
          <w:ilvl w:val="0"/>
          <w:numId w:val="3"/>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Identify and communicate to the Coordinator which employees, vendors, suppliers and systems are essential to maintaining operations.</w:t>
      </w:r>
    </w:p>
    <w:p w14:paraId="6B9D323A" w14:textId="77777777" w:rsidR="00776160" w:rsidRPr="00776160" w:rsidRDefault="00776160" w:rsidP="00776160">
      <w:pPr>
        <w:pStyle w:val="Newscopy"/>
        <w:numPr>
          <w:ilvl w:val="0"/>
          <w:numId w:val="3"/>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Identify and communicate to the Coordinator the names of possible ancillary employees who could perform certain job duties in the case of a pandemic (e.g. consultants, temporary work services, retired employees).</w:t>
      </w:r>
    </w:p>
    <w:p w14:paraId="089CC1F3" w14:textId="77777777" w:rsidR="00776160" w:rsidRPr="00776160" w:rsidRDefault="00776160" w:rsidP="00776160">
      <w:pPr>
        <w:pStyle w:val="Newscopy"/>
        <w:numPr>
          <w:ilvl w:val="0"/>
          <w:numId w:val="3"/>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Develop and communicate to the Coordinator an emergency communications plan for their departments/locations, including identification of key personnel, vendors, and customers.</w:t>
      </w:r>
    </w:p>
    <w:p w14:paraId="00C949E5" w14:textId="77777777" w:rsidR="00776160" w:rsidRPr="00776160" w:rsidRDefault="00776160" w:rsidP="00776160">
      <w:pPr>
        <w:pStyle w:val="Newscopy"/>
        <w:numPr>
          <w:ilvl w:val="0"/>
          <w:numId w:val="3"/>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Develop and submit a plan to continue operations with the least possible number of staff.</w:t>
      </w:r>
    </w:p>
    <w:p w14:paraId="452475A9" w14:textId="77777777" w:rsidR="00776160" w:rsidRPr="00776160" w:rsidRDefault="00776160" w:rsidP="00776160">
      <w:pPr>
        <w:pStyle w:val="Newscopy"/>
        <w:numPr>
          <w:ilvl w:val="0"/>
          <w:numId w:val="3"/>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Ensure that all employees in their departments are adequately trained on emergency procedures in the case of a pandemic and in the prevention of illness.</w:t>
      </w:r>
    </w:p>
    <w:p w14:paraId="22C2B954" w14:textId="77777777" w:rsidR="00776160" w:rsidRPr="00776160" w:rsidRDefault="00776160" w:rsidP="00776160">
      <w:pPr>
        <w:pStyle w:val="Newscopy"/>
        <w:numPr>
          <w:ilvl w:val="0"/>
          <w:numId w:val="3"/>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Encourage all employees to be vaccinated annually for influenza.</w:t>
      </w:r>
    </w:p>
    <w:p w14:paraId="234C7DCB" w14:textId="77777777" w:rsidR="00776160" w:rsidRPr="00776160" w:rsidRDefault="00776160" w:rsidP="00776160">
      <w:pPr>
        <w:pStyle w:val="Newscopy"/>
        <w:numPr>
          <w:ilvl w:val="0"/>
          <w:numId w:val="3"/>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Encourage all employees to wash hands regularly or at minimum use hand sanitizer.</w:t>
      </w:r>
    </w:p>
    <w:p w14:paraId="4882AA04" w14:textId="77777777" w:rsidR="00776160" w:rsidRPr="00776160" w:rsidRDefault="00776160" w:rsidP="00776160">
      <w:pPr>
        <w:pStyle w:val="Newscopy"/>
        <w:numPr>
          <w:ilvl w:val="0"/>
          <w:numId w:val="3"/>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Assist the Coordinator in the implementation of this plan, if necessary, at their locations.</w:t>
      </w:r>
    </w:p>
    <w:p w14:paraId="6C506E85" w14:textId="77777777" w:rsidR="00776160" w:rsidRDefault="00776160" w:rsidP="00776160">
      <w:pPr>
        <w:pStyle w:val="Newscopy"/>
        <w:rPr>
          <w:rFonts w:asciiTheme="minorHAnsi" w:hAnsiTheme="minorHAnsi"/>
          <w:b/>
          <w:color w:val="464646" w:themeColor="text2" w:themeShade="BF"/>
          <w:sz w:val="24"/>
          <w:szCs w:val="24"/>
        </w:rPr>
      </w:pPr>
    </w:p>
    <w:p w14:paraId="57C12A0D" w14:textId="77777777" w:rsidR="00776160" w:rsidRPr="00776160" w:rsidRDefault="00776160" w:rsidP="00776160">
      <w:pPr>
        <w:pStyle w:val="Newscopy"/>
        <w:rPr>
          <w:rFonts w:asciiTheme="minorHAnsi" w:hAnsiTheme="minorHAnsi"/>
          <w:b/>
          <w:color w:val="464646" w:themeColor="text2" w:themeShade="BF"/>
          <w:sz w:val="24"/>
          <w:szCs w:val="24"/>
        </w:rPr>
      </w:pPr>
      <w:r w:rsidRPr="00776160">
        <w:rPr>
          <w:rFonts w:asciiTheme="minorHAnsi" w:hAnsiTheme="minorHAnsi"/>
          <w:b/>
          <w:color w:val="464646" w:themeColor="text2" w:themeShade="BF"/>
          <w:sz w:val="24"/>
          <w:szCs w:val="24"/>
        </w:rPr>
        <w:t>Preparation</w:t>
      </w:r>
    </w:p>
    <w:p w14:paraId="28772352"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 xml:space="preserve">The Coordinator will maintain a list of contacts in the health profession to provide consultation and advice regarding this plan and its implementation.  </w:t>
      </w:r>
    </w:p>
    <w:p w14:paraId="7D92B828"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The Coordinator will, at least annually prior to the influenza season, provide information to all employees regarding those practices that are recommended by public health officials that will reduce the spread of the infection. The Coordinator will also develop a list of recommended infection control supplies (hand sanitizers, tissues, and so on) and ensure that each department has a sufficient supply of them.  Janitorial staff will be advised of additional cleaning measures and stocking of infection control supplies in all restrooms, breakrooms, and conference rooms.  Current cleaning protocol requires nightly cleaning/disinfecting of surfaces such as desktops, keyboards, lunch tables, doorknobs, bathrooms and handrails.</w:t>
      </w:r>
    </w:p>
    <w:p w14:paraId="00AFDFA7"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The Coordinator will maintain a list of duties and positions for which individual employees are cross-trained. Should staffing levels drop due to an outbreak, supervisors can use this list to fill in positions where needed.</w:t>
      </w:r>
    </w:p>
    <w:p w14:paraId="7623CCBA"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 xml:space="preserve">The Coordinator will maintain a list of duties that employees can perform from home, as well as any equipment (computers, cellular phones) that may be necessary to perform those duties. Supervisors can then draw on this list to have those duties performed by employees from home should it become necessary. </w:t>
      </w:r>
    </w:p>
    <w:p w14:paraId="5671EB37"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 xml:space="preserve">The Coordinator shall recommend to managing partners the emergency sick leave policy to be adopted in the event of a pandemic. The policy is to be non-punitive and require employees who have been exposed or who exhibit symptoms of the illness to remain at home. </w:t>
      </w:r>
    </w:p>
    <w:p w14:paraId="6B5974B8"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The Coordinator and the Information Technology Manager will ensure that the company has sufficient IT infrastructures to support employee telecommuting and remote access to databases.</w:t>
      </w:r>
    </w:p>
    <w:p w14:paraId="61DFAB95"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The Coordinator will establish the following policies and procedures:</w:t>
      </w:r>
    </w:p>
    <w:p w14:paraId="5CC64CF7" w14:textId="77777777" w:rsidR="00776160" w:rsidRPr="00776160" w:rsidRDefault="00776160" w:rsidP="00776160">
      <w:pPr>
        <w:pStyle w:val="Newscopy"/>
        <w:numPr>
          <w:ilvl w:val="0"/>
          <w:numId w:val="4"/>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Flexible work hours, including staggered work hours and telecommuting</w:t>
      </w:r>
    </w:p>
    <w:p w14:paraId="3E8397C4" w14:textId="77777777" w:rsidR="00776160" w:rsidRPr="00776160" w:rsidRDefault="00776160" w:rsidP="00776160">
      <w:pPr>
        <w:pStyle w:val="Newscopy"/>
        <w:numPr>
          <w:ilvl w:val="0"/>
          <w:numId w:val="4"/>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Restricting employee travel to affected areas, provide guidance for employees returning to the United States from affected areas.</w:t>
      </w:r>
    </w:p>
    <w:p w14:paraId="59621397" w14:textId="77777777" w:rsidR="00776160" w:rsidRPr="00776160" w:rsidRDefault="00776160" w:rsidP="00776160">
      <w:pPr>
        <w:pStyle w:val="Newscopy"/>
        <w:numPr>
          <w:ilvl w:val="0"/>
          <w:numId w:val="4"/>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Discontinuing group meetings or employee gatherings</w:t>
      </w:r>
    </w:p>
    <w:p w14:paraId="22967C72" w14:textId="77777777" w:rsidR="00776160" w:rsidRPr="00776160" w:rsidRDefault="00776160" w:rsidP="00776160">
      <w:pPr>
        <w:pStyle w:val="Newscopy"/>
        <w:numPr>
          <w:ilvl w:val="0"/>
          <w:numId w:val="4"/>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Counseling services (EAP) for all employees and their families, particularly those affected by illness</w:t>
      </w:r>
    </w:p>
    <w:p w14:paraId="0230ED2C"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The Coordinator will maintain a plan to keep employees informed of developments as they occur, including those employees who remain at home. Include current home e-mail addresses and telephone numbers, information line for employees to call to receive recorded messages, pages on the website for employees. The plan must also include procedures for responding promptly to employees’ questions about such issues as whether to report for work and special hours of operations during a flu outbreak.</w:t>
      </w:r>
    </w:p>
    <w:p w14:paraId="64ACD708" w14:textId="77777777" w:rsidR="00776160" w:rsidRDefault="00776160" w:rsidP="00776160">
      <w:pPr>
        <w:pStyle w:val="Newscopy"/>
        <w:rPr>
          <w:rFonts w:asciiTheme="minorHAnsi" w:hAnsiTheme="minorHAnsi"/>
          <w:b/>
          <w:color w:val="464646" w:themeColor="text2" w:themeShade="BF"/>
          <w:sz w:val="24"/>
          <w:szCs w:val="24"/>
        </w:rPr>
      </w:pPr>
    </w:p>
    <w:p w14:paraId="2A07569A" w14:textId="77777777" w:rsidR="00776160" w:rsidRPr="00776160" w:rsidRDefault="00776160" w:rsidP="00776160">
      <w:pPr>
        <w:pStyle w:val="Newscopy"/>
        <w:rPr>
          <w:rFonts w:asciiTheme="minorHAnsi" w:hAnsiTheme="minorHAnsi"/>
          <w:b/>
          <w:color w:val="464646" w:themeColor="text2" w:themeShade="BF"/>
          <w:sz w:val="24"/>
          <w:szCs w:val="24"/>
        </w:rPr>
      </w:pPr>
      <w:r w:rsidRPr="00776160">
        <w:rPr>
          <w:rFonts w:asciiTheme="minorHAnsi" w:hAnsiTheme="minorHAnsi"/>
          <w:b/>
          <w:color w:val="464646" w:themeColor="text2" w:themeShade="BF"/>
          <w:sz w:val="24"/>
          <w:szCs w:val="24"/>
        </w:rPr>
        <w:t xml:space="preserve">Should a Pandemic </w:t>
      </w:r>
      <w:proofErr w:type="gramStart"/>
      <w:r w:rsidRPr="00776160">
        <w:rPr>
          <w:rFonts w:asciiTheme="minorHAnsi" w:hAnsiTheme="minorHAnsi"/>
          <w:b/>
          <w:color w:val="464646" w:themeColor="text2" w:themeShade="BF"/>
          <w:sz w:val="24"/>
          <w:szCs w:val="24"/>
        </w:rPr>
        <w:t>Occur</w:t>
      </w:r>
      <w:proofErr w:type="gramEnd"/>
    </w:p>
    <w:p w14:paraId="76920C77" w14:textId="77777777" w:rsidR="00776160" w:rsidRPr="00776160" w:rsidRDefault="00776160" w:rsidP="00776160">
      <w:pPr>
        <w:pStyle w:val="Newscopy"/>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 xml:space="preserve">Should a pandemic occur, the Coordinator will, after consultation with knowledgeable health officials, implement the following steps, as deemed </w:t>
      </w:r>
      <w:proofErr w:type="gramStart"/>
      <w:r w:rsidRPr="00776160">
        <w:rPr>
          <w:rFonts w:asciiTheme="minorHAnsi" w:hAnsiTheme="minorHAnsi"/>
          <w:color w:val="464646" w:themeColor="text2" w:themeShade="BF"/>
          <w:sz w:val="24"/>
          <w:szCs w:val="24"/>
        </w:rPr>
        <w:t>necessary:</w:t>
      </w:r>
      <w:proofErr w:type="gramEnd"/>
    </w:p>
    <w:p w14:paraId="5BF51CC0" w14:textId="77777777" w:rsidR="00776160" w:rsidRPr="00776160" w:rsidRDefault="00776160" w:rsidP="00776160">
      <w:pPr>
        <w:pStyle w:val="Newscopy"/>
        <w:numPr>
          <w:ilvl w:val="0"/>
          <w:numId w:val="5"/>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Employees with job duties that can be accomplished by telecommuting will be encouraged to work from home unless they have been cross trained to work in place of an employee who is ill.</w:t>
      </w:r>
    </w:p>
    <w:p w14:paraId="655CE4C3" w14:textId="77777777" w:rsidR="00776160" w:rsidRPr="00776160" w:rsidRDefault="00776160" w:rsidP="00776160">
      <w:pPr>
        <w:pStyle w:val="Newscopy"/>
        <w:numPr>
          <w:ilvl w:val="0"/>
          <w:numId w:val="5"/>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The emergency sick leave policy shall be implemented. Supervisors will be instructed to send and keep employees’ home if they exhibit symptoms of the illness, working from home if practical.</w:t>
      </w:r>
    </w:p>
    <w:p w14:paraId="37C10613" w14:textId="77777777" w:rsidR="00776160" w:rsidRPr="00776160" w:rsidRDefault="00776160" w:rsidP="00776160">
      <w:pPr>
        <w:pStyle w:val="Newscopy"/>
        <w:numPr>
          <w:ilvl w:val="0"/>
          <w:numId w:val="5"/>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Team members will contact their key vendors or customers to determine the impact of the outbreak on their operations and its effects on our ability to perform our daily functions, and they will communicate the results to the Coordinator. The Coordinator will contact Operations to it that we obtain extra quantities of any necessary supplies or equipment that may be threatened due to the outbreak.</w:t>
      </w:r>
    </w:p>
    <w:p w14:paraId="0312DCB3" w14:textId="77777777" w:rsidR="00776160" w:rsidRPr="00776160" w:rsidRDefault="00776160" w:rsidP="00776160">
      <w:pPr>
        <w:pStyle w:val="Newscopy"/>
        <w:numPr>
          <w:ilvl w:val="0"/>
          <w:numId w:val="5"/>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The Coordinator, with the assistance of team members, will monitor staffing levels and assist supervisors in finding ways to maintain critical operations in light of any staffing shortage. Telephone and other lines of communication are routed to a location where they will be staffed by employees, so customers</w:t>
      </w:r>
      <w:r w:rsidRPr="00776160">
        <w:rPr>
          <w:rFonts w:asciiTheme="minorHAnsi" w:hAnsiTheme="minorHAnsi"/>
          <w:snapToGrid w:val="0"/>
          <w:color w:val="464646" w:themeColor="text2" w:themeShade="BF"/>
          <w:sz w:val="24"/>
          <w:szCs w:val="24"/>
          <w:u w:color="000000"/>
        </w:rPr>
        <w:t>’</w:t>
      </w:r>
      <w:r w:rsidRPr="00776160">
        <w:rPr>
          <w:rFonts w:asciiTheme="minorHAnsi" w:hAnsiTheme="minorHAnsi"/>
          <w:color w:val="464646" w:themeColor="text2" w:themeShade="BF"/>
          <w:sz w:val="24"/>
          <w:szCs w:val="24"/>
        </w:rPr>
        <w:t xml:space="preserve"> attempts to reach us do not go unanswered.</w:t>
      </w:r>
    </w:p>
    <w:p w14:paraId="05A971AF" w14:textId="77777777" w:rsidR="00776160" w:rsidRPr="00776160" w:rsidRDefault="00776160" w:rsidP="00776160">
      <w:pPr>
        <w:pStyle w:val="Newscopy"/>
        <w:numPr>
          <w:ilvl w:val="0"/>
          <w:numId w:val="5"/>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 xml:space="preserve">The Coordinator is to implement the employee contact plan to ensure that all employees are kept informed of developments as they occur, including employees who remain at home. </w:t>
      </w:r>
    </w:p>
    <w:p w14:paraId="0E5D7182" w14:textId="72BF0095" w:rsidR="00B0124F" w:rsidRPr="00776160" w:rsidRDefault="00776160" w:rsidP="00462A41">
      <w:pPr>
        <w:pStyle w:val="Newscopy"/>
        <w:numPr>
          <w:ilvl w:val="0"/>
          <w:numId w:val="5"/>
        </w:numPr>
        <w:rPr>
          <w:rFonts w:asciiTheme="minorHAnsi" w:hAnsiTheme="minorHAnsi"/>
          <w:color w:val="464646" w:themeColor="text2" w:themeShade="BF"/>
          <w:sz w:val="24"/>
          <w:szCs w:val="24"/>
        </w:rPr>
      </w:pPr>
      <w:r w:rsidRPr="00776160">
        <w:rPr>
          <w:rFonts w:asciiTheme="minorHAnsi" w:hAnsiTheme="minorHAnsi"/>
          <w:color w:val="464646" w:themeColor="text2" w:themeShade="BF"/>
          <w:sz w:val="24"/>
          <w:szCs w:val="24"/>
        </w:rPr>
        <w:t>The Emergency Preparedness Coordinator will conduct an annual test of our Pandemic Response Plan.</w:t>
      </w:r>
    </w:p>
    <w:sectPr w:rsidR="00B0124F" w:rsidRPr="00776160" w:rsidSect="00B0124F">
      <w:headerReference w:type="default" r:id="rId7"/>
      <w:footerReference w:type="default" r:id="rId8"/>
      <w:pgSz w:w="12240" w:h="15840"/>
      <w:pgMar w:top="2160" w:right="806" w:bottom="1440" w:left="806" w:header="446" w:footer="4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A1231" w14:textId="77777777" w:rsidR="00EC64D0" w:rsidRDefault="00EC64D0">
      <w:r>
        <w:separator/>
      </w:r>
    </w:p>
  </w:endnote>
  <w:endnote w:type="continuationSeparator" w:id="0">
    <w:p w14:paraId="57EA956E" w14:textId="77777777" w:rsidR="00EC64D0" w:rsidRDefault="00EC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Myriad Pro"/>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9030" w14:textId="7476A9B3" w:rsidR="00EC64D0" w:rsidRPr="00B94F14" w:rsidRDefault="00EC64D0" w:rsidP="00584360">
    <w:pPr>
      <w:pStyle w:val="Footer"/>
      <w:jc w:val="center"/>
      <w:rPr>
        <w:rFonts w:ascii="Arial" w:hAnsi="Arial" w:cs="Arial"/>
        <w:b/>
        <w:bCs/>
        <w:color w:val="5E5E5E" w:themeColor="text2"/>
        <w:sz w:val="18"/>
        <w:szCs w:val="18"/>
      </w:rPr>
    </w:pPr>
    <w:r w:rsidRPr="00B94F14">
      <w:rPr>
        <w:b/>
        <w:noProof/>
      </w:rPr>
      <w:drawing>
        <wp:anchor distT="152400" distB="152400" distL="152400" distR="152400" simplePos="0" relativeHeight="251658752" behindDoc="0" locked="0" layoutInCell="1" allowOverlap="1" wp14:anchorId="75C09871" wp14:editId="7C992319">
          <wp:simplePos x="0" y="0"/>
          <wp:positionH relativeFrom="page">
            <wp:posOffset>0</wp:posOffset>
          </wp:positionH>
          <wp:positionV relativeFrom="page">
            <wp:posOffset>9115425</wp:posOffset>
          </wp:positionV>
          <wp:extent cx="7772400" cy="209550"/>
          <wp:effectExtent l="0" t="0" r="0" b="0"/>
          <wp:wrapThrough wrapText="bothSides" distL="152400" distR="152400">
            <wp:wrapPolygon edited="1">
              <wp:start x="0" y="0"/>
              <wp:lineTo x="21600" y="0"/>
              <wp:lineTo x="21600" y="21600"/>
              <wp:lineTo x="0" y="21600"/>
              <wp:lineTo x="0" y="0"/>
            </wp:wrapPolygon>
          </wp:wrapThrough>
          <wp:docPr id="76" name="officeArt object"/>
          <wp:cNvGraphicFramePr/>
          <a:graphic xmlns:a="http://schemas.openxmlformats.org/drawingml/2006/main">
            <a:graphicData uri="http://schemas.openxmlformats.org/drawingml/2006/picture">
              <pic:pic xmlns:pic="http://schemas.openxmlformats.org/drawingml/2006/picture">
                <pic:nvPicPr>
                  <pic:cNvPr id="1073741825" name="NorCal Ltr FINAL.png"/>
                  <pic:cNvPicPr>
                    <a:picLocks noChangeAspect="1"/>
                  </pic:cNvPicPr>
                </pic:nvPicPr>
                <pic:blipFill rotWithShape="1">
                  <a:blip r:embed="rId1">
                    <a:extLst/>
                  </a:blip>
                  <a:srcRect t="89300" b="8617"/>
                  <a:stretch/>
                </pic:blipFill>
                <pic:spPr bwMode="auto">
                  <a:xfrm>
                    <a:off x="0" y="0"/>
                    <a:ext cx="7772400" cy="209550"/>
                  </a:xfrm>
                  <a:prstGeom prst="rect">
                    <a:avLst/>
                  </a:prstGeom>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00262276">
      <w:rPr>
        <w:rFonts w:ascii="Arial" w:hAnsi="Arial" w:cs="Arial"/>
        <w:b/>
        <w:bCs/>
        <w:color w:val="5E5E5E" w:themeColor="text2"/>
        <w:sz w:val="18"/>
        <w:szCs w:val="18"/>
      </w:rPr>
      <w:t xml:space="preserve">Agent for Allied Van Lines </w:t>
    </w:r>
    <w:r w:rsidRPr="00B94F14">
      <w:rPr>
        <w:rFonts w:ascii="Arial" w:hAnsi="Arial" w:cs="Arial"/>
        <w:b/>
        <w:bCs/>
        <w:color w:val="5E5E5E" w:themeColor="text2"/>
        <w:sz w:val="18"/>
        <w:szCs w:val="18"/>
      </w:rPr>
      <w:t xml:space="preserve">  </w:t>
    </w:r>
    <w:r w:rsidRPr="00B94F14">
      <w:rPr>
        <w:rFonts w:ascii="Arial" w:hAnsi="Arial" w:cs="Arial"/>
        <w:bCs/>
        <w:color w:val="000090"/>
        <w:sz w:val="18"/>
        <w:szCs w:val="18"/>
      </w:rPr>
      <w:t>|</w:t>
    </w:r>
    <w:r w:rsidRPr="00584360">
      <w:rPr>
        <w:rFonts w:ascii="Arial" w:hAnsi="Arial" w:cs="Arial"/>
        <w:bCs/>
        <w:color w:val="5E5E5E" w:themeColor="text2"/>
        <w:sz w:val="18"/>
        <w:szCs w:val="18"/>
      </w:rPr>
      <w:t xml:space="preserve">    </w:t>
    </w:r>
    <w:r w:rsidR="00262276">
      <w:rPr>
        <w:rFonts w:ascii="Arial" w:hAnsi="Arial" w:cs="Arial"/>
        <w:b/>
        <w:bCs/>
        <w:color w:val="5E5E5E" w:themeColor="text2"/>
        <w:sz w:val="18"/>
        <w:szCs w:val="18"/>
      </w:rPr>
      <w:t xml:space="preserve">Cal T #145636   </w:t>
    </w:r>
    <w:r w:rsidRPr="00B94F14">
      <w:rPr>
        <w:rFonts w:ascii="Arial" w:hAnsi="Arial" w:cs="Arial"/>
        <w:bCs/>
        <w:color w:val="000090"/>
        <w:sz w:val="18"/>
        <w:szCs w:val="18"/>
      </w:rPr>
      <w:t>|</w:t>
    </w:r>
    <w:r w:rsidRPr="00584360">
      <w:rPr>
        <w:rFonts w:ascii="Arial" w:hAnsi="Arial" w:cs="Arial"/>
        <w:bCs/>
        <w:color w:val="5E5E5E" w:themeColor="text2"/>
        <w:sz w:val="18"/>
        <w:szCs w:val="18"/>
      </w:rPr>
      <w:t xml:space="preserve">    </w:t>
    </w:r>
    <w:r w:rsidRPr="00B94F14">
      <w:rPr>
        <w:rFonts w:ascii="Arial" w:hAnsi="Arial" w:cs="Arial"/>
        <w:b/>
        <w:bCs/>
        <w:color w:val="5E5E5E" w:themeColor="text2"/>
        <w:sz w:val="18"/>
        <w:szCs w:val="18"/>
      </w:rPr>
      <w:t>nor-calmoving.com</w:t>
    </w:r>
  </w:p>
  <w:p w14:paraId="1F28B88A" w14:textId="18BD52FC" w:rsidR="00EC64D0" w:rsidRPr="00B94F14" w:rsidRDefault="00EC64D0" w:rsidP="00B94F14">
    <w:pPr>
      <w:pStyle w:val="Footer"/>
      <w:rPr>
        <w:rFonts w:ascii="Arial" w:hAnsi="Arial" w:cs="Arial"/>
        <w:b/>
        <w:color w:val="5E5E5E" w:themeColor="text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B808" w14:textId="77777777" w:rsidR="00EC64D0" w:rsidRDefault="00EC64D0">
      <w:r>
        <w:separator/>
      </w:r>
    </w:p>
  </w:footnote>
  <w:footnote w:type="continuationSeparator" w:id="0">
    <w:p w14:paraId="2154D519" w14:textId="77777777" w:rsidR="00EC64D0" w:rsidRDefault="00EC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9BDB" w14:textId="22643602" w:rsidR="00EC64D0" w:rsidRDefault="000547B8" w:rsidP="000547B8">
    <w:pPr>
      <w:ind w:left="-90" w:right="-180"/>
    </w:pPr>
    <w:r>
      <w:rPr>
        <w:noProof/>
      </w:rPr>
      <w:drawing>
        <wp:anchor distT="0" distB="0" distL="114300" distR="114300" simplePos="0" relativeHeight="251661824" behindDoc="0" locked="0" layoutInCell="1" allowOverlap="1" wp14:anchorId="56C2D54E" wp14:editId="3072B5EB">
          <wp:simplePos x="0" y="0"/>
          <wp:positionH relativeFrom="column">
            <wp:posOffset>5562600</wp:posOffset>
          </wp:positionH>
          <wp:positionV relativeFrom="paragraph">
            <wp:posOffset>133350</wp:posOffset>
          </wp:positionV>
          <wp:extent cx="1256030" cy="610870"/>
          <wp:effectExtent l="0" t="0" r="0" b="0"/>
          <wp:wrapNone/>
          <wp:docPr id="73" name="Picture 73" descr="Macintosh HD:Users:tleigh:Dropbox:Born Creative TLGD:Nor-Cal Moving:Electronic Letterhead Template:Screen Shot 2019-10-19 at 11.32.0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leigh:Dropbox:Born Creative TLGD:Nor-Cal Moving:Electronic Letterhead Template:Screen Shot 2019-10-19 at 11.32.04 A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439" b="-1"/>
                  <a:stretch/>
                </pic:blipFill>
                <pic:spPr bwMode="auto">
                  <a:xfrm>
                    <a:off x="0" y="0"/>
                    <a:ext cx="1256030" cy="6108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EC64D0">
      <w:rPr>
        <w:noProof/>
      </w:rPr>
      <w:drawing>
        <wp:inline distT="0" distB="0" distL="0" distR="0" wp14:anchorId="590ECB1A" wp14:editId="715EAF35">
          <wp:extent cx="1419225" cy="809625"/>
          <wp:effectExtent l="0" t="0" r="3175"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1419225" cy="8096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EC64D0">
      <w:tab/>
    </w:r>
    <w:r w:rsidR="00EC64D0">
      <w:tab/>
    </w:r>
    <w:r w:rsidR="00EC64D0">
      <w:tab/>
    </w:r>
    <w:r w:rsidR="00EC64D0">
      <w:tab/>
    </w:r>
    <w:r w:rsidR="00EC64D0">
      <w:tab/>
    </w:r>
    <w:r w:rsidR="00A7263B">
      <w:tab/>
    </w:r>
    <w:r w:rsidR="00A7263B">
      <w:tab/>
    </w:r>
    <w:r w:rsidR="00A7263B">
      <w:tab/>
    </w:r>
    <w:r w:rsidR="00A7263B">
      <w:tab/>
      <w:t xml:space="preserve"> </w:t>
    </w:r>
    <w:r>
      <w:t xml:space="preserve">          </w:t>
    </w:r>
    <w:r w:rsidR="00A7263B">
      <w:t xml:space="preserve">   </w:t>
    </w:r>
  </w:p>
  <w:p w14:paraId="17762B57" w14:textId="4BDE3948" w:rsidR="00EC64D0" w:rsidRPr="00762887" w:rsidRDefault="00EC64D0" w:rsidP="008F25F4">
    <w:pPr>
      <w:ind w:left="-450"/>
    </w:pPr>
    <w:r>
      <w:rPr>
        <w:noProof/>
      </w:rPr>
      <w:drawing>
        <wp:anchor distT="152400" distB="152400" distL="152400" distR="152400" simplePos="0" relativeHeight="251655680" behindDoc="0" locked="0" layoutInCell="1" allowOverlap="1" wp14:anchorId="073A3E0F" wp14:editId="6CC5D27C">
          <wp:simplePos x="0" y="0"/>
          <wp:positionH relativeFrom="page">
            <wp:posOffset>19050</wp:posOffset>
          </wp:positionH>
          <wp:positionV relativeFrom="page">
            <wp:posOffset>1209675</wp:posOffset>
          </wp:positionV>
          <wp:extent cx="7772400" cy="209550"/>
          <wp:effectExtent l="0" t="0" r="0" b="0"/>
          <wp:wrapThrough wrapText="bothSides" distL="152400" distR="152400">
            <wp:wrapPolygon edited="1">
              <wp:start x="0" y="0"/>
              <wp:lineTo x="21600" y="0"/>
              <wp:lineTo x="21600" y="21600"/>
              <wp:lineTo x="0" y="21600"/>
              <wp:lineTo x="0" y="0"/>
            </wp:wrapPolygon>
          </wp:wrapThrough>
          <wp:docPr id="75" name="officeArt object"/>
          <wp:cNvGraphicFramePr/>
          <a:graphic xmlns:a="http://schemas.openxmlformats.org/drawingml/2006/main">
            <a:graphicData uri="http://schemas.openxmlformats.org/drawingml/2006/picture">
              <pic:pic xmlns:pic="http://schemas.openxmlformats.org/drawingml/2006/picture">
                <pic:nvPicPr>
                  <pic:cNvPr id="1073741825" name="NorCal Ltr FINAL.png"/>
                  <pic:cNvPicPr>
                    <a:picLocks noChangeAspect="1"/>
                  </pic:cNvPicPr>
                </pic:nvPicPr>
                <pic:blipFill rotWithShape="1">
                  <a:blip r:embed="rId3">
                    <a:extLst/>
                  </a:blip>
                  <a:srcRect t="89300" b="8617"/>
                  <a:stretch/>
                </pic:blipFill>
                <pic:spPr bwMode="auto">
                  <a:xfrm>
                    <a:off x="0" y="0"/>
                    <a:ext cx="7772400" cy="209550"/>
                  </a:xfrm>
                  <a:prstGeom prst="rect">
                    <a:avLst/>
                  </a:prstGeom>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p w14:paraId="62FB5B5B" w14:textId="5E144D16" w:rsidR="00EC64D0" w:rsidRDefault="00EC64D0" w:rsidP="00762887">
    <w:pPr>
      <w:ind w:left="-630"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37A6E"/>
    <w:multiLevelType w:val="hybridMultilevel"/>
    <w:tmpl w:val="5CF81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87169D"/>
    <w:multiLevelType w:val="hybridMultilevel"/>
    <w:tmpl w:val="577E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684657"/>
    <w:multiLevelType w:val="hybridMultilevel"/>
    <w:tmpl w:val="7A966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56D50"/>
    <w:multiLevelType w:val="hybridMultilevel"/>
    <w:tmpl w:val="AFB43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3165DD"/>
    <w:multiLevelType w:val="hybridMultilevel"/>
    <w:tmpl w:val="3F726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52"/>
    <w:rsid w:val="000547B8"/>
    <w:rsid w:val="000D7280"/>
    <w:rsid w:val="00245E9C"/>
    <w:rsid w:val="00262276"/>
    <w:rsid w:val="002A6BD3"/>
    <w:rsid w:val="002D16B3"/>
    <w:rsid w:val="00462A41"/>
    <w:rsid w:val="004E5952"/>
    <w:rsid w:val="00505938"/>
    <w:rsid w:val="005246D9"/>
    <w:rsid w:val="00584360"/>
    <w:rsid w:val="00611CC8"/>
    <w:rsid w:val="00704849"/>
    <w:rsid w:val="00762887"/>
    <w:rsid w:val="00776160"/>
    <w:rsid w:val="0078539E"/>
    <w:rsid w:val="00796947"/>
    <w:rsid w:val="008112B8"/>
    <w:rsid w:val="008A2A8C"/>
    <w:rsid w:val="008F25F4"/>
    <w:rsid w:val="00924D54"/>
    <w:rsid w:val="00970E2F"/>
    <w:rsid w:val="009A7C88"/>
    <w:rsid w:val="009E755D"/>
    <w:rsid w:val="00A7263B"/>
    <w:rsid w:val="00B0124F"/>
    <w:rsid w:val="00B94F14"/>
    <w:rsid w:val="00C0771C"/>
    <w:rsid w:val="00C302C6"/>
    <w:rsid w:val="00E6490C"/>
    <w:rsid w:val="00EC64D0"/>
    <w:rsid w:val="00F433F3"/>
    <w:rsid w:val="00FB7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73CD4"/>
  <w15:docId w15:val="{99BA8435-4B42-4020-8FA9-EC7AE50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alloonText">
    <w:name w:val="Balloon Text"/>
    <w:basedOn w:val="Normal"/>
    <w:link w:val="BalloonTextChar"/>
    <w:uiPriority w:val="99"/>
    <w:semiHidden/>
    <w:unhideWhenUsed/>
    <w:rsid w:val="00462A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2A41"/>
    <w:rPr>
      <w:rFonts w:ascii="Lucida Grande" w:hAnsi="Lucida Grande" w:cs="Lucida Grande"/>
      <w:sz w:val="18"/>
      <w:szCs w:val="18"/>
    </w:rPr>
  </w:style>
  <w:style w:type="paragraph" w:styleId="Header">
    <w:name w:val="header"/>
    <w:basedOn w:val="Normal"/>
    <w:link w:val="HeaderChar"/>
    <w:unhideWhenUsed/>
    <w:rsid w:val="00C0771C"/>
    <w:pPr>
      <w:tabs>
        <w:tab w:val="center" w:pos="4320"/>
        <w:tab w:val="right" w:pos="8640"/>
      </w:tabs>
    </w:pPr>
  </w:style>
  <w:style w:type="character" w:customStyle="1" w:styleId="HeaderChar">
    <w:name w:val="Header Char"/>
    <w:basedOn w:val="DefaultParagraphFont"/>
    <w:link w:val="Header"/>
    <w:rsid w:val="00C0771C"/>
    <w:rPr>
      <w:sz w:val="24"/>
      <w:szCs w:val="24"/>
    </w:rPr>
  </w:style>
  <w:style w:type="paragraph" w:styleId="Footer">
    <w:name w:val="footer"/>
    <w:basedOn w:val="Normal"/>
    <w:link w:val="FooterChar"/>
    <w:uiPriority w:val="99"/>
    <w:unhideWhenUsed/>
    <w:rsid w:val="00C0771C"/>
    <w:pPr>
      <w:tabs>
        <w:tab w:val="center" w:pos="4320"/>
        <w:tab w:val="right" w:pos="8640"/>
      </w:tabs>
    </w:pPr>
  </w:style>
  <w:style w:type="character" w:customStyle="1" w:styleId="FooterChar">
    <w:name w:val="Footer Char"/>
    <w:basedOn w:val="DefaultParagraphFont"/>
    <w:link w:val="Footer"/>
    <w:uiPriority w:val="99"/>
    <w:rsid w:val="00C0771C"/>
    <w:rPr>
      <w:sz w:val="24"/>
      <w:szCs w:val="24"/>
    </w:rPr>
  </w:style>
  <w:style w:type="paragraph" w:customStyle="1" w:styleId="Newscopy">
    <w:name w:val="News copy"/>
    <w:basedOn w:val="Normal"/>
    <w:rsid w:val="0077616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Times New Roman" w:hAnsi="Arial"/>
      <w:color w:val="000000"/>
      <w:sz w:val="22"/>
      <w:szCs w:val="20"/>
      <w:bdr w:val="none" w:sz="0" w:space="0" w:color="auto"/>
    </w:rPr>
  </w:style>
  <w:style w:type="paragraph" w:customStyle="1" w:styleId="Policytitle">
    <w:name w:val="Policy title"/>
    <w:basedOn w:val="Normal"/>
    <w:rsid w:val="00776160"/>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pPr>
    <w:rPr>
      <w:rFonts w:eastAsia="Times New Roman"/>
      <w:b/>
      <w:sz w:val="4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Lobaton</dc:creator>
  <cp:lastModifiedBy>Johanna Lobaton</cp:lastModifiedBy>
  <cp:revision>2</cp:revision>
  <dcterms:created xsi:type="dcterms:W3CDTF">2020-03-12T21:27:00Z</dcterms:created>
  <dcterms:modified xsi:type="dcterms:W3CDTF">2020-03-12T21:27:00Z</dcterms:modified>
</cp:coreProperties>
</file>